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D3" w:rsidRPr="009860D3" w:rsidRDefault="009860D3" w:rsidP="009860D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860D3">
        <w:rPr>
          <w:rFonts w:ascii="Times New Roman" w:hAnsi="Times New Roman" w:cs="Times New Roman"/>
          <w:sz w:val="40"/>
          <w:szCs w:val="40"/>
        </w:rPr>
        <w:t xml:space="preserve">Проведение публичных консультаций </w:t>
      </w:r>
    </w:p>
    <w:p w:rsidR="00C17B31" w:rsidRDefault="009860D3" w:rsidP="009860D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860D3">
        <w:rPr>
          <w:rFonts w:ascii="Times New Roman" w:hAnsi="Times New Roman" w:cs="Times New Roman"/>
          <w:sz w:val="40"/>
          <w:szCs w:val="40"/>
        </w:rPr>
        <w:t>в рамках анализа</w:t>
      </w:r>
      <w:r w:rsidRPr="009860D3">
        <w:rPr>
          <w:rFonts w:ascii="Times New Roman" w:hAnsi="Times New Roman" w:cs="Times New Roman"/>
          <w:sz w:val="40"/>
          <w:szCs w:val="40"/>
        </w:rPr>
        <w:t xml:space="preserve"> п</w:t>
      </w:r>
      <w:r w:rsidRPr="009860D3">
        <w:rPr>
          <w:rFonts w:ascii="Times New Roman" w:hAnsi="Times New Roman" w:cs="Times New Roman"/>
          <w:sz w:val="40"/>
          <w:szCs w:val="40"/>
        </w:rPr>
        <w:t>роект</w:t>
      </w:r>
      <w:r w:rsidRPr="009860D3">
        <w:rPr>
          <w:rFonts w:ascii="Times New Roman" w:hAnsi="Times New Roman" w:cs="Times New Roman"/>
          <w:sz w:val="40"/>
          <w:szCs w:val="40"/>
        </w:rPr>
        <w:t xml:space="preserve">ов </w:t>
      </w:r>
      <w:r w:rsidRPr="009860D3">
        <w:rPr>
          <w:rFonts w:ascii="Times New Roman" w:hAnsi="Times New Roman" w:cs="Times New Roman"/>
          <w:sz w:val="40"/>
          <w:szCs w:val="40"/>
        </w:rPr>
        <w:t>нормативн</w:t>
      </w:r>
      <w:r w:rsidRPr="009860D3">
        <w:rPr>
          <w:rFonts w:ascii="Times New Roman" w:hAnsi="Times New Roman" w:cs="Times New Roman"/>
          <w:sz w:val="40"/>
          <w:szCs w:val="40"/>
        </w:rPr>
        <w:t xml:space="preserve">ых </w:t>
      </w:r>
      <w:r w:rsidRPr="009860D3">
        <w:rPr>
          <w:rFonts w:ascii="Times New Roman" w:hAnsi="Times New Roman" w:cs="Times New Roman"/>
          <w:sz w:val="40"/>
          <w:szCs w:val="40"/>
        </w:rPr>
        <w:t>правов</w:t>
      </w:r>
      <w:r w:rsidRPr="009860D3">
        <w:rPr>
          <w:rFonts w:ascii="Times New Roman" w:hAnsi="Times New Roman" w:cs="Times New Roman"/>
          <w:sz w:val="40"/>
          <w:szCs w:val="40"/>
        </w:rPr>
        <w:t>ых</w:t>
      </w:r>
      <w:r w:rsidRPr="009860D3">
        <w:rPr>
          <w:rFonts w:ascii="Times New Roman" w:hAnsi="Times New Roman" w:cs="Times New Roman"/>
          <w:sz w:val="40"/>
          <w:szCs w:val="40"/>
        </w:rPr>
        <w:t xml:space="preserve"> акт</w:t>
      </w:r>
      <w:r w:rsidRPr="009860D3">
        <w:rPr>
          <w:rFonts w:ascii="Times New Roman" w:hAnsi="Times New Roman" w:cs="Times New Roman"/>
          <w:sz w:val="40"/>
          <w:szCs w:val="40"/>
        </w:rPr>
        <w:t xml:space="preserve">ов </w:t>
      </w:r>
      <w:r>
        <w:rPr>
          <w:rFonts w:ascii="Times New Roman" w:hAnsi="Times New Roman" w:cs="Times New Roman"/>
          <w:sz w:val="40"/>
          <w:szCs w:val="40"/>
        </w:rPr>
        <w:br/>
      </w:r>
      <w:r w:rsidRPr="009860D3">
        <w:rPr>
          <w:rFonts w:ascii="Times New Roman" w:hAnsi="Times New Roman" w:cs="Times New Roman"/>
          <w:sz w:val="40"/>
          <w:szCs w:val="40"/>
        </w:rPr>
        <w:t>на с</w:t>
      </w:r>
      <w:r>
        <w:rPr>
          <w:rFonts w:ascii="Times New Roman" w:hAnsi="Times New Roman" w:cs="Times New Roman"/>
          <w:sz w:val="40"/>
          <w:szCs w:val="40"/>
        </w:rPr>
        <w:t xml:space="preserve">оответствие их антимонопольному </w:t>
      </w:r>
      <w:r w:rsidRPr="009860D3">
        <w:rPr>
          <w:rFonts w:ascii="Times New Roman" w:hAnsi="Times New Roman" w:cs="Times New Roman"/>
          <w:sz w:val="40"/>
          <w:szCs w:val="40"/>
        </w:rPr>
        <w:t>законодательству</w:t>
      </w:r>
    </w:p>
    <w:p w:rsidR="009860D3" w:rsidRPr="009860D3" w:rsidRDefault="009860D3" w:rsidP="009860D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2022 году</w:t>
      </w:r>
      <w:bookmarkStart w:id="0" w:name="_GoBack"/>
      <w:bookmarkEnd w:id="0"/>
    </w:p>
    <w:sectPr w:rsidR="009860D3" w:rsidRPr="009860D3" w:rsidSect="009860D3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79"/>
    <w:rsid w:val="009860D3"/>
    <w:rsid w:val="00A30472"/>
    <w:rsid w:val="00AD09EB"/>
    <w:rsid w:val="00D1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2022-03-03T07:16:00Z</dcterms:created>
  <dcterms:modified xsi:type="dcterms:W3CDTF">2022-03-03T07:20:00Z</dcterms:modified>
</cp:coreProperties>
</file>