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D0" w:rsidRPr="00D62B44" w:rsidRDefault="008646D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2B44"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:rsidR="008646D0" w:rsidRPr="00D62B44" w:rsidRDefault="002E2F3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  <w:r w:rsidR="0066537D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="008646D0" w:rsidRPr="00D62B44">
        <w:rPr>
          <w:bCs/>
          <w:sz w:val="28"/>
          <w:szCs w:val="28"/>
        </w:rPr>
        <w:t>нормативн</w:t>
      </w:r>
      <w:r w:rsidR="0066537D">
        <w:rPr>
          <w:bCs/>
          <w:sz w:val="28"/>
          <w:szCs w:val="28"/>
        </w:rPr>
        <w:t>ых</w:t>
      </w:r>
      <w:r w:rsidR="008646D0" w:rsidRPr="00D62B44">
        <w:rPr>
          <w:bCs/>
          <w:sz w:val="28"/>
          <w:szCs w:val="28"/>
        </w:rPr>
        <w:t xml:space="preserve"> правов</w:t>
      </w:r>
      <w:r w:rsidR="0066537D">
        <w:rPr>
          <w:bCs/>
          <w:sz w:val="28"/>
          <w:szCs w:val="28"/>
        </w:rPr>
        <w:t xml:space="preserve">ых </w:t>
      </w:r>
      <w:r w:rsidR="008646D0" w:rsidRPr="00D62B44">
        <w:rPr>
          <w:bCs/>
          <w:sz w:val="28"/>
          <w:szCs w:val="28"/>
        </w:rPr>
        <w:t xml:space="preserve"> акт</w:t>
      </w:r>
      <w:r w:rsidR="0066537D">
        <w:rPr>
          <w:bCs/>
          <w:sz w:val="28"/>
          <w:szCs w:val="28"/>
        </w:rPr>
        <w:t>ов</w:t>
      </w:r>
      <w:r w:rsidR="008646D0" w:rsidRPr="00D62B44">
        <w:rPr>
          <w:bCs/>
          <w:sz w:val="28"/>
          <w:szCs w:val="28"/>
        </w:rPr>
        <w:t xml:space="preserve"> на соответствие их антимонопольному законодательству</w:t>
      </w:r>
    </w:p>
    <w:p w:rsidR="00E12BAC" w:rsidRPr="00E12BAC" w:rsidRDefault="008646D0" w:rsidP="00E12B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62B44">
        <w:rPr>
          <w:sz w:val="28"/>
          <w:szCs w:val="28"/>
        </w:rPr>
        <w:t xml:space="preserve">Настоящим </w:t>
      </w:r>
      <w:r w:rsidR="00924B9F">
        <w:rPr>
          <w:sz w:val="28"/>
          <w:szCs w:val="28"/>
        </w:rPr>
        <w:t>у</w:t>
      </w:r>
      <w:r>
        <w:rPr>
          <w:sz w:val="28"/>
          <w:szCs w:val="28"/>
        </w:rPr>
        <w:t>правление инвестиций и инноваций Липецкой области</w:t>
      </w:r>
      <w:r w:rsidRPr="00D62B44">
        <w:rPr>
          <w:sz w:val="28"/>
          <w:szCs w:val="28"/>
        </w:rPr>
        <w:t xml:space="preserve"> уведомляет о проведении публичных консультаций </w:t>
      </w:r>
      <w:r w:rsidR="00F160C1">
        <w:rPr>
          <w:sz w:val="28"/>
          <w:szCs w:val="28"/>
        </w:rPr>
        <w:br/>
      </w:r>
      <w:r w:rsidR="00E12BAC">
        <w:rPr>
          <w:sz w:val="28"/>
          <w:szCs w:val="28"/>
        </w:rPr>
        <w:t>проекта</w:t>
      </w:r>
      <w:r w:rsidR="00E12BAC" w:rsidRPr="00E12BAC">
        <w:rPr>
          <w:sz w:val="28"/>
          <w:szCs w:val="28"/>
        </w:rPr>
        <w:t xml:space="preserve"> </w:t>
      </w:r>
      <w:r w:rsidR="006D7FBC">
        <w:rPr>
          <w:sz w:val="28"/>
          <w:szCs w:val="28"/>
        </w:rPr>
        <w:t>приказа управления инвестиций и инноваций Липецкой области</w:t>
      </w:r>
      <w:r w:rsidR="00E12BAC" w:rsidRPr="00E12BAC">
        <w:rPr>
          <w:sz w:val="28"/>
          <w:szCs w:val="28"/>
        </w:rPr>
        <w:t xml:space="preserve"> </w:t>
      </w:r>
    </w:p>
    <w:p w:rsidR="00F67495" w:rsidRPr="00F67495" w:rsidRDefault="00DE2FF9" w:rsidP="00F674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E2FF9">
        <w:rPr>
          <w:sz w:val="28"/>
          <w:szCs w:val="28"/>
        </w:rPr>
        <w:t>«</w:t>
      </w:r>
      <w:r w:rsidR="00F67495" w:rsidRPr="00F67495">
        <w:rPr>
          <w:sz w:val="28"/>
          <w:szCs w:val="28"/>
        </w:rPr>
        <w:t>Об утверждении Порядка определения объема</w:t>
      </w:r>
    </w:p>
    <w:p w:rsidR="00F67495" w:rsidRPr="00F67495" w:rsidRDefault="00F67495" w:rsidP="00F674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F67495">
        <w:rPr>
          <w:sz w:val="28"/>
          <w:szCs w:val="28"/>
        </w:rPr>
        <w:t xml:space="preserve">и предоставления субсидий </w:t>
      </w:r>
      <w:proofErr w:type="gramStart"/>
      <w:r w:rsidRPr="00F67495">
        <w:rPr>
          <w:sz w:val="28"/>
          <w:szCs w:val="28"/>
        </w:rPr>
        <w:t>некоммерческим</w:t>
      </w:r>
      <w:proofErr w:type="gramEnd"/>
      <w:r w:rsidRPr="00F67495">
        <w:rPr>
          <w:sz w:val="28"/>
          <w:szCs w:val="28"/>
        </w:rPr>
        <w:t xml:space="preserve"> </w:t>
      </w:r>
    </w:p>
    <w:p w:rsidR="00F67495" w:rsidRPr="00F67495" w:rsidRDefault="00F67495" w:rsidP="00F674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F67495">
        <w:rPr>
          <w:sz w:val="28"/>
          <w:szCs w:val="28"/>
        </w:rPr>
        <w:t xml:space="preserve">организациям на создание и (или) обеспечение </w:t>
      </w:r>
    </w:p>
    <w:p w:rsidR="00F67495" w:rsidRPr="00F67495" w:rsidRDefault="00F67495" w:rsidP="00F674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F67495">
        <w:rPr>
          <w:sz w:val="28"/>
          <w:szCs w:val="28"/>
        </w:rPr>
        <w:t xml:space="preserve">деятельности проектного офиса, </w:t>
      </w:r>
      <w:proofErr w:type="gramStart"/>
      <w:r w:rsidRPr="00F67495">
        <w:rPr>
          <w:sz w:val="28"/>
          <w:szCs w:val="28"/>
        </w:rPr>
        <w:t>предоставляемых</w:t>
      </w:r>
      <w:proofErr w:type="gramEnd"/>
      <w:r w:rsidRPr="00F67495">
        <w:rPr>
          <w:sz w:val="28"/>
          <w:szCs w:val="28"/>
        </w:rPr>
        <w:t xml:space="preserve"> </w:t>
      </w:r>
    </w:p>
    <w:p w:rsidR="00F67495" w:rsidRPr="00F67495" w:rsidRDefault="00F67495" w:rsidP="00F674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F67495">
        <w:rPr>
          <w:sz w:val="28"/>
          <w:szCs w:val="28"/>
        </w:rPr>
        <w:t xml:space="preserve">в </w:t>
      </w:r>
      <w:proofErr w:type="gramStart"/>
      <w:r w:rsidRPr="00F67495">
        <w:rPr>
          <w:sz w:val="28"/>
          <w:szCs w:val="28"/>
        </w:rPr>
        <w:t>целях</w:t>
      </w:r>
      <w:proofErr w:type="gramEnd"/>
      <w:r w:rsidRPr="00F67495">
        <w:rPr>
          <w:sz w:val="28"/>
          <w:szCs w:val="28"/>
        </w:rPr>
        <w:t xml:space="preserve"> организации и внедрения практики </w:t>
      </w:r>
    </w:p>
    <w:p w:rsidR="008646D0" w:rsidRPr="00D62B44" w:rsidRDefault="00F67495" w:rsidP="00F674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F67495">
        <w:rPr>
          <w:sz w:val="28"/>
          <w:szCs w:val="28"/>
        </w:rPr>
        <w:t>бережливого производства</w:t>
      </w:r>
      <w:r w:rsidR="006D7FBC" w:rsidRPr="006D7FBC">
        <w:rPr>
          <w:sz w:val="28"/>
          <w:szCs w:val="28"/>
        </w:rPr>
        <w:t>»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u w:val="single"/>
        </w:rPr>
      </w:pPr>
      <w:r w:rsidRPr="00D62B44">
        <w:t xml:space="preserve">Предложения и замечания принимаются по адресу: </w:t>
      </w:r>
      <w:r w:rsidR="002A059C">
        <w:t xml:space="preserve">398001, г. Липецк, пл. </w:t>
      </w:r>
      <w:r w:rsidR="00F160C1">
        <w:t xml:space="preserve">Ленина - </w:t>
      </w:r>
      <w:r>
        <w:t>Соборная, д. 1</w:t>
      </w:r>
      <w:r w:rsidRPr="00A507B3">
        <w:t xml:space="preserve">, Управление </w:t>
      </w:r>
      <w:r>
        <w:t>инвестиций и инноваций</w:t>
      </w:r>
      <w:r w:rsidRPr="00A507B3">
        <w:t xml:space="preserve"> Липецкой области, а также по адресу эле</w:t>
      </w:r>
      <w:r w:rsidRPr="00D62B44">
        <w:t xml:space="preserve">ктронной почты: </w:t>
      </w:r>
      <w:hyperlink r:id="rId5" w:history="1">
        <w:r w:rsidRPr="008E3E26">
          <w:rPr>
            <w:rStyle w:val="a3"/>
            <w:lang w:val="en-US"/>
          </w:rPr>
          <w:t>diir</w:t>
        </w:r>
        <w:r w:rsidRPr="008E3E26">
          <w:rPr>
            <w:rStyle w:val="a3"/>
          </w:rPr>
          <w:t>@</w:t>
        </w:r>
        <w:r w:rsidRPr="008E3E26">
          <w:rPr>
            <w:rStyle w:val="a3"/>
            <w:lang w:val="en-US"/>
          </w:rPr>
          <w:t>admlr</w:t>
        </w:r>
        <w:r w:rsidRPr="008E3E26">
          <w:rPr>
            <w:rStyle w:val="a3"/>
          </w:rPr>
          <w:t>.</w:t>
        </w:r>
        <w:r w:rsidRPr="008E3E26">
          <w:rPr>
            <w:rStyle w:val="a3"/>
            <w:lang w:val="en-US"/>
          </w:rPr>
          <w:t>lipetsk</w:t>
        </w:r>
        <w:r w:rsidRPr="008E3E26">
          <w:rPr>
            <w:rStyle w:val="a3"/>
          </w:rPr>
          <w:t>.</w:t>
        </w:r>
        <w:proofErr w:type="spellStart"/>
        <w:r w:rsidRPr="008E3E26">
          <w:rPr>
            <w:rStyle w:val="a3"/>
            <w:lang w:val="en-US"/>
          </w:rPr>
          <w:t>ru</w:t>
        </w:r>
        <w:proofErr w:type="spellEnd"/>
      </w:hyperlink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Сроки приема предложений и замечаний: </w:t>
      </w:r>
      <w:r w:rsidRPr="008646D0">
        <w:rPr>
          <w:u w:val="single"/>
        </w:rPr>
        <w:t xml:space="preserve">с </w:t>
      </w:r>
      <w:r w:rsidR="00F67495">
        <w:rPr>
          <w:u w:val="single"/>
        </w:rPr>
        <w:t>16.12</w:t>
      </w:r>
      <w:r w:rsidR="000B4A63">
        <w:rPr>
          <w:u w:val="single"/>
        </w:rPr>
        <w:t>.202</w:t>
      </w:r>
      <w:r w:rsidR="000B4A63" w:rsidRPr="000B4A63">
        <w:rPr>
          <w:u w:val="single"/>
        </w:rPr>
        <w:t>2</w:t>
      </w:r>
      <w:r w:rsidR="00726229">
        <w:rPr>
          <w:u w:val="single"/>
        </w:rPr>
        <w:t xml:space="preserve"> г. по </w:t>
      </w:r>
      <w:r w:rsidR="00DE2FF9">
        <w:rPr>
          <w:u w:val="single"/>
        </w:rPr>
        <w:t>2</w:t>
      </w:r>
      <w:r w:rsidR="00F67495">
        <w:rPr>
          <w:u w:val="single"/>
        </w:rPr>
        <w:t>2.12</w:t>
      </w:r>
      <w:r w:rsidR="00892468">
        <w:rPr>
          <w:u w:val="single"/>
        </w:rPr>
        <w:t>.</w:t>
      </w:r>
      <w:r w:rsidR="000B4A63">
        <w:rPr>
          <w:u w:val="single"/>
        </w:rPr>
        <w:t>202</w:t>
      </w:r>
      <w:r w:rsidR="000B4A63" w:rsidRPr="000B4A63">
        <w:rPr>
          <w:u w:val="single"/>
        </w:rPr>
        <w:t>2</w:t>
      </w:r>
      <w:r>
        <w:rPr>
          <w:u w:val="single"/>
        </w:rPr>
        <w:t xml:space="preserve"> г</w:t>
      </w:r>
      <w:r w:rsidRPr="008646D0">
        <w:rPr>
          <w:u w:val="single"/>
        </w:rPr>
        <w:t>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6" w:history="1">
        <w:r w:rsidR="00924B9F" w:rsidRPr="00E70A92">
          <w:rPr>
            <w:rStyle w:val="a3"/>
          </w:rPr>
          <w:t>http://investinlipetsk.ru/documents/antimonopolnyj-komplaens</w:t>
        </w:r>
      </w:hyperlink>
      <w:r w:rsidR="00924B9F">
        <w:t xml:space="preserve"> </w:t>
      </w:r>
    </w:p>
    <w:p w:rsidR="00924B9F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Все поступившие предложения и замечания будут рассмотрены до </w:t>
      </w:r>
      <w:r w:rsidR="00DE2FF9">
        <w:t>2</w:t>
      </w:r>
      <w:r w:rsidR="00F67495">
        <w:t>3.12</w:t>
      </w:r>
      <w:bookmarkStart w:id="0" w:name="_GoBack"/>
      <w:bookmarkEnd w:id="0"/>
      <w:r w:rsidR="002E2F30">
        <w:t>.202</w:t>
      </w:r>
      <w:r w:rsidR="000B4A63" w:rsidRPr="00AF4052">
        <w:t>2</w:t>
      </w:r>
      <w:r w:rsidR="00FE7F3A">
        <w:t xml:space="preserve"> г</w:t>
      </w:r>
      <w:r w:rsidRPr="00D62B44">
        <w:t>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К уведомлению прилагаются: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1. Анкета для участников публичных консультаций (Форма № 3).</w:t>
      </w:r>
    </w:p>
    <w:p w:rsidR="00E63A6C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2. Проект нормативного правового акта;</w:t>
      </w:r>
    </w:p>
    <w:p w:rsidR="008646D0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3. Обоснование реализации предлагаемых решений, в том числе их влияние на конкуренцию.</w:t>
      </w:r>
    </w:p>
    <w:p w:rsidR="00E63A6C" w:rsidRPr="00D62B44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Контактные лица: </w:t>
      </w:r>
    </w:p>
    <w:p w:rsidR="008646D0" w:rsidRPr="00D62B44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Маланина Евгения Павловна</w:t>
      </w:r>
      <w:r w:rsidR="00231AE0">
        <w:t xml:space="preserve"> </w:t>
      </w:r>
      <w:r w:rsidR="008F29C9" w:rsidRPr="008F29C9">
        <w:t xml:space="preserve">- консультант </w:t>
      </w:r>
      <w:r w:rsidR="008646D0">
        <w:t xml:space="preserve">отдела инвестиционной и промышленной политики управления инвестиций и инноваций Липецкой области, </w:t>
      </w:r>
      <w:r w:rsidR="008646D0" w:rsidRPr="008646D0">
        <w:t xml:space="preserve">тел. (4742) </w:t>
      </w:r>
      <w:r w:rsidR="008646D0">
        <w:t>27-22-27</w:t>
      </w:r>
      <w:r w:rsidR="008646D0" w:rsidRPr="008646D0">
        <w:t>; с 08-30 до 17-30 (в пятницу до 16-30) по рабочим дням.</w:t>
      </w:r>
    </w:p>
    <w:p w:rsidR="00C17B31" w:rsidRDefault="00F67495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DE2FF9">
      <w:pPr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6D7FBC" w:rsidRDefault="006D7FB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14393C" w:rsidRDefault="0014393C" w:rsidP="00924B9F">
      <w:pPr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lastRenderedPageBreak/>
        <w:t xml:space="preserve">Форма № </w:t>
      </w:r>
      <w:r>
        <w:rPr>
          <w:rFonts w:eastAsia="Calibri"/>
          <w:sz w:val="28"/>
          <w:szCs w:val="28"/>
          <w:lang w:eastAsia="en-US"/>
        </w:rPr>
        <w:t>3</w:t>
      </w: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Анкета для участников публичных консультаций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По возможности, укажите:</w:t>
            </w: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Наименование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деятельности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646D0">
              <w:rPr>
                <w:sz w:val="28"/>
                <w:szCs w:val="28"/>
                <w:lang w:eastAsia="en-US"/>
              </w:rPr>
              <w:t>Ф.И.О контактного лица: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Номер телефон: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Общие сведения о нормативном правовом акте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государственного регулирования: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Вид и наименование: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val="en-US"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(</w:t>
            </w:r>
            <w:proofErr w:type="gramStart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отсутствии</w:t>
            </w:r>
            <w:proofErr w:type="gramEnd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) в нормативном акте положений, противоречащих антимонопольному законодательству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Предложения и замечания по нормативному правовому акту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eastAsia="en-US"/>
        </w:rPr>
      </w:pPr>
    </w:p>
    <w:p w:rsidR="008646D0" w:rsidRDefault="008646D0"/>
    <w:sectPr w:rsidR="0086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C"/>
    <w:rsid w:val="000B4A63"/>
    <w:rsid w:val="000F3D44"/>
    <w:rsid w:val="000F7BF9"/>
    <w:rsid w:val="0014393C"/>
    <w:rsid w:val="00187D47"/>
    <w:rsid w:val="00195979"/>
    <w:rsid w:val="00231AE0"/>
    <w:rsid w:val="002A059C"/>
    <w:rsid w:val="002E2F30"/>
    <w:rsid w:val="004808A8"/>
    <w:rsid w:val="004E79C3"/>
    <w:rsid w:val="00544199"/>
    <w:rsid w:val="0066537D"/>
    <w:rsid w:val="006D7FBC"/>
    <w:rsid w:val="00726229"/>
    <w:rsid w:val="007C2797"/>
    <w:rsid w:val="008646D0"/>
    <w:rsid w:val="00892468"/>
    <w:rsid w:val="008F29C9"/>
    <w:rsid w:val="00924B9F"/>
    <w:rsid w:val="00977029"/>
    <w:rsid w:val="00A30472"/>
    <w:rsid w:val="00A56726"/>
    <w:rsid w:val="00AD09EB"/>
    <w:rsid w:val="00AD512B"/>
    <w:rsid w:val="00AF4052"/>
    <w:rsid w:val="00B22D55"/>
    <w:rsid w:val="00BC586A"/>
    <w:rsid w:val="00C70E45"/>
    <w:rsid w:val="00D20CA0"/>
    <w:rsid w:val="00D3415C"/>
    <w:rsid w:val="00DD7C1A"/>
    <w:rsid w:val="00DE2FF9"/>
    <w:rsid w:val="00E12BAC"/>
    <w:rsid w:val="00E63A6C"/>
    <w:rsid w:val="00F044F3"/>
    <w:rsid w:val="00F160C1"/>
    <w:rsid w:val="00F67495"/>
    <w:rsid w:val="00FE7F3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vestinlipetsk.ru/documents/antimonopolnyj-komplaens" TargetMode="External"/><Relationship Id="rId5" Type="http://schemas.openxmlformats.org/officeDocument/2006/relationships/hyperlink" Target="mailto:diir@admlr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2022-06-07T11:33:00Z</cp:lastPrinted>
  <dcterms:created xsi:type="dcterms:W3CDTF">2022-10-03T11:33:00Z</dcterms:created>
  <dcterms:modified xsi:type="dcterms:W3CDTF">2022-12-15T13:51:00Z</dcterms:modified>
</cp:coreProperties>
</file>