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 реализации предлагаемых решений,</w:t>
      </w:r>
    </w:p>
    <w:p w:rsid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том числе их влияние на конкуренцию</w:t>
      </w:r>
    </w:p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728C" w:rsidRPr="0078728C" w:rsidRDefault="0078728C" w:rsidP="0078728C">
      <w:pPr>
        <w:pStyle w:val="pt-a-000002"/>
        <w:shd w:val="clear" w:color="auto" w:fill="FFFFFF"/>
        <w:spacing w:before="0" w:beforeAutospacing="0" w:after="0" w:afterAutospacing="0" w:line="322" w:lineRule="atLeast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 w:rsidRPr="0078728C">
        <w:rPr>
          <w:rStyle w:val="pt-a0-000003"/>
          <w:color w:val="000000"/>
          <w:sz w:val="28"/>
          <w:szCs w:val="28"/>
        </w:rPr>
        <w:t xml:space="preserve">Во исполнение постановления Правительства Российской Федерации от 13 сентября 2022 года № 1602 «О </w:t>
      </w:r>
      <w:proofErr w:type="gramStart"/>
      <w:r w:rsidRPr="0078728C">
        <w:rPr>
          <w:rStyle w:val="pt-a0-000003"/>
          <w:color w:val="000000"/>
          <w:sz w:val="28"/>
          <w:szCs w:val="28"/>
        </w:rPr>
        <w:t>соглашениях</w:t>
      </w:r>
      <w:proofErr w:type="gramEnd"/>
      <w:r w:rsidRPr="0078728C">
        <w:rPr>
          <w:rStyle w:val="pt-a0-000003"/>
          <w:color w:val="000000"/>
          <w:sz w:val="28"/>
          <w:szCs w:val="28"/>
        </w:rPr>
        <w:t xml:space="preserve"> о защите и поощрении капиталовложений» (далее – Постановление № 1602) разработан проект постановления Правительства Липецкой области «Об утверждении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бюджета в целях применения мер государственн</w:t>
      </w:r>
      <w:r>
        <w:rPr>
          <w:rStyle w:val="pt-a0-000003"/>
          <w:color w:val="000000"/>
          <w:sz w:val="28"/>
          <w:szCs w:val="28"/>
        </w:rPr>
        <w:t xml:space="preserve">ой поддержки» (далее – Порядок). Положения Порядка </w:t>
      </w:r>
      <w:r w:rsidRPr="002655C8">
        <w:rPr>
          <w:rStyle w:val="pt-a0-000003"/>
          <w:color w:val="000000"/>
          <w:sz w:val="28"/>
          <w:szCs w:val="28"/>
        </w:rPr>
        <w:t>оказывают положительное влияние на конкуренцию, норм,</w:t>
      </w:r>
      <w:r>
        <w:rPr>
          <w:rStyle w:val="pt-a0-000003"/>
          <w:color w:val="000000"/>
          <w:sz w:val="28"/>
          <w:szCs w:val="28"/>
        </w:rPr>
        <w:t xml:space="preserve"> которые приводят </w:t>
      </w:r>
      <w:r w:rsidRPr="002655C8">
        <w:rPr>
          <w:rStyle w:val="pt-a0-000003"/>
          <w:color w:val="000000"/>
          <w:sz w:val="28"/>
          <w:szCs w:val="28"/>
        </w:rPr>
        <w:t>или могут привести к ограничению, недопущению, устранению конкуренции</w:t>
      </w:r>
      <w:r>
        <w:rPr>
          <w:rStyle w:val="pt-a0-000003"/>
          <w:color w:val="000000"/>
          <w:sz w:val="28"/>
          <w:szCs w:val="28"/>
        </w:rPr>
        <w:t xml:space="preserve"> н</w:t>
      </w:r>
      <w:r w:rsidRPr="002655C8">
        <w:rPr>
          <w:rStyle w:val="pt-a0-000003"/>
          <w:color w:val="000000"/>
          <w:sz w:val="28"/>
          <w:szCs w:val="28"/>
        </w:rPr>
        <w:t>е содержит.</w:t>
      </w:r>
    </w:p>
    <w:p w:rsidR="0078728C" w:rsidRPr="0078728C" w:rsidRDefault="0078728C" w:rsidP="0078728C">
      <w:pPr>
        <w:pStyle w:val="pt-a-000002"/>
        <w:shd w:val="clear" w:color="auto" w:fill="FFFFFF"/>
        <w:spacing w:after="0" w:line="322" w:lineRule="atLeast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 w:rsidRPr="0078728C">
        <w:rPr>
          <w:rStyle w:val="pt-a0-000003"/>
          <w:color w:val="000000"/>
          <w:sz w:val="28"/>
          <w:szCs w:val="28"/>
        </w:rPr>
        <w:t>Порядок применяется при рассмотрении заявления организации, реализующей проект, о заключении  соглашения о защите и поощрении капиталовложений (далее – СЗПК) или на соответствие инвестиционного проекта, в отношении которого предполагается заключение СЗПК, на предмет эффективного использования средств областного бюджета в целях применения мер государственной поддержки.</w:t>
      </w:r>
    </w:p>
    <w:p w:rsidR="0099254E" w:rsidRDefault="0078728C" w:rsidP="0078728C">
      <w:pPr>
        <w:pStyle w:val="pt-a-000002"/>
        <w:shd w:val="clear" w:color="auto" w:fill="FFFFFF"/>
        <w:spacing w:before="0" w:beforeAutospacing="0" w:after="0" w:afterAutospacing="0" w:line="322" w:lineRule="atLeast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 w:rsidRPr="0078728C">
        <w:rPr>
          <w:rStyle w:val="pt-a0-000003"/>
          <w:color w:val="000000"/>
          <w:sz w:val="28"/>
          <w:szCs w:val="28"/>
        </w:rPr>
        <w:t xml:space="preserve">Оценка проекта на предмет эффективного использования средств областного  бюджета проводится комиссией по оценке проекта на основании критериев: бюджетный эффект проекта, финансовый эффект проекта, социально-экономический эффект от реализации проекта. </w:t>
      </w:r>
    </w:p>
    <w:p w:rsidR="0054239C" w:rsidRPr="00C818EA" w:rsidRDefault="0054239C" w:rsidP="0054239C">
      <w:pPr>
        <w:pStyle w:val="pt-a-000002"/>
        <w:shd w:val="clear" w:color="auto" w:fill="FFFFFF"/>
        <w:spacing w:before="0" w:beforeAutospacing="0" w:after="0" w:afterAutospacing="0" w:line="322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проведения мониторинга Порядка и исключения рисков неэффективного использования средств областного бюджета выявлена необходимость дополнения критериев оценки инвестиционного проекта </w:t>
      </w:r>
      <w:r w:rsidRPr="00C818EA">
        <w:rPr>
          <w:color w:val="000000"/>
          <w:sz w:val="28"/>
          <w:szCs w:val="28"/>
        </w:rPr>
        <w:t>в целях применения мер государственной поддержки.</w:t>
      </w:r>
    </w:p>
    <w:p w:rsidR="003F7F81" w:rsidRDefault="003F7F81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в проекте указанного нормативного акта положения, противоречащие антимонопольному законодательству, отсутствуют.</w:t>
      </w: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3F7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7155" w:rsidRPr="003F7F81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53F8" w:rsidRPr="003F7F81" w:rsidRDefault="004453F8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81" w:rsidRPr="003F7F81" w:rsidRDefault="003F7F81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7F81" w:rsidRPr="003F7F81" w:rsidSect="0044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1"/>
    <w:rsid w:val="00003935"/>
    <w:rsid w:val="00010D29"/>
    <w:rsid w:val="00026694"/>
    <w:rsid w:val="000275DE"/>
    <w:rsid w:val="00037BE6"/>
    <w:rsid w:val="00092934"/>
    <w:rsid w:val="000B56C1"/>
    <w:rsid w:val="000C650F"/>
    <w:rsid w:val="000D6F82"/>
    <w:rsid w:val="0010025C"/>
    <w:rsid w:val="00105992"/>
    <w:rsid w:val="0011620A"/>
    <w:rsid w:val="00124DD4"/>
    <w:rsid w:val="0013670B"/>
    <w:rsid w:val="00142212"/>
    <w:rsid w:val="001603FC"/>
    <w:rsid w:val="00173EA5"/>
    <w:rsid w:val="00180DB3"/>
    <w:rsid w:val="001843F6"/>
    <w:rsid w:val="0019130E"/>
    <w:rsid w:val="00191497"/>
    <w:rsid w:val="001919B4"/>
    <w:rsid w:val="001A5DF7"/>
    <w:rsid w:val="001C7BC5"/>
    <w:rsid w:val="001D164B"/>
    <w:rsid w:val="001F0812"/>
    <w:rsid w:val="001F3076"/>
    <w:rsid w:val="00207921"/>
    <w:rsid w:val="00242749"/>
    <w:rsid w:val="00255E28"/>
    <w:rsid w:val="002655C8"/>
    <w:rsid w:val="0027079D"/>
    <w:rsid w:val="00280B37"/>
    <w:rsid w:val="002A4F3D"/>
    <w:rsid w:val="002D487B"/>
    <w:rsid w:val="002F4B46"/>
    <w:rsid w:val="002F5F0B"/>
    <w:rsid w:val="00331060"/>
    <w:rsid w:val="00332B73"/>
    <w:rsid w:val="00351B1B"/>
    <w:rsid w:val="003714A9"/>
    <w:rsid w:val="003720B9"/>
    <w:rsid w:val="003F7155"/>
    <w:rsid w:val="003F7F81"/>
    <w:rsid w:val="00422139"/>
    <w:rsid w:val="004453F8"/>
    <w:rsid w:val="004936E1"/>
    <w:rsid w:val="004A4D2E"/>
    <w:rsid w:val="004D5E0F"/>
    <w:rsid w:val="005123B4"/>
    <w:rsid w:val="0051474E"/>
    <w:rsid w:val="0054239C"/>
    <w:rsid w:val="00551BDE"/>
    <w:rsid w:val="00561806"/>
    <w:rsid w:val="00581448"/>
    <w:rsid w:val="00585256"/>
    <w:rsid w:val="005F3570"/>
    <w:rsid w:val="006074C0"/>
    <w:rsid w:val="00616E58"/>
    <w:rsid w:val="00665156"/>
    <w:rsid w:val="006A2374"/>
    <w:rsid w:val="0072029B"/>
    <w:rsid w:val="0074121C"/>
    <w:rsid w:val="00754F18"/>
    <w:rsid w:val="00756886"/>
    <w:rsid w:val="0076786A"/>
    <w:rsid w:val="0078728C"/>
    <w:rsid w:val="007C303F"/>
    <w:rsid w:val="007E2318"/>
    <w:rsid w:val="008063C0"/>
    <w:rsid w:val="008147F3"/>
    <w:rsid w:val="00874122"/>
    <w:rsid w:val="008814E3"/>
    <w:rsid w:val="008B0F12"/>
    <w:rsid w:val="008B3F64"/>
    <w:rsid w:val="008D0E37"/>
    <w:rsid w:val="008D7B95"/>
    <w:rsid w:val="00900CB7"/>
    <w:rsid w:val="00901895"/>
    <w:rsid w:val="00935F1A"/>
    <w:rsid w:val="00944BCF"/>
    <w:rsid w:val="0099254E"/>
    <w:rsid w:val="009A3E12"/>
    <w:rsid w:val="009B1F21"/>
    <w:rsid w:val="009B363D"/>
    <w:rsid w:val="009C2649"/>
    <w:rsid w:val="009C364F"/>
    <w:rsid w:val="009E25FD"/>
    <w:rsid w:val="009F22AE"/>
    <w:rsid w:val="00A029BA"/>
    <w:rsid w:val="00A14790"/>
    <w:rsid w:val="00A2755D"/>
    <w:rsid w:val="00A444E2"/>
    <w:rsid w:val="00A50D38"/>
    <w:rsid w:val="00A56DA9"/>
    <w:rsid w:val="00AE483D"/>
    <w:rsid w:val="00B057D4"/>
    <w:rsid w:val="00B27DAA"/>
    <w:rsid w:val="00B50977"/>
    <w:rsid w:val="00B56E74"/>
    <w:rsid w:val="00B8752B"/>
    <w:rsid w:val="00B97C92"/>
    <w:rsid w:val="00BB2F90"/>
    <w:rsid w:val="00BB6AFC"/>
    <w:rsid w:val="00BC03B3"/>
    <w:rsid w:val="00BC6A39"/>
    <w:rsid w:val="00BC758D"/>
    <w:rsid w:val="00BC7A8B"/>
    <w:rsid w:val="00C07344"/>
    <w:rsid w:val="00C102F7"/>
    <w:rsid w:val="00C30DB3"/>
    <w:rsid w:val="00C42C60"/>
    <w:rsid w:val="00CB1991"/>
    <w:rsid w:val="00CC3042"/>
    <w:rsid w:val="00D01BDE"/>
    <w:rsid w:val="00D03E1C"/>
    <w:rsid w:val="00D327BB"/>
    <w:rsid w:val="00D4433E"/>
    <w:rsid w:val="00D44F1D"/>
    <w:rsid w:val="00D66067"/>
    <w:rsid w:val="00D82730"/>
    <w:rsid w:val="00D85C2C"/>
    <w:rsid w:val="00D92155"/>
    <w:rsid w:val="00DD7674"/>
    <w:rsid w:val="00E34B08"/>
    <w:rsid w:val="00E9049E"/>
    <w:rsid w:val="00EE625E"/>
    <w:rsid w:val="00EE68AE"/>
    <w:rsid w:val="00F35425"/>
    <w:rsid w:val="00F859EE"/>
    <w:rsid w:val="00FA5C75"/>
    <w:rsid w:val="00FB3F51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F0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t-a-000002">
    <w:name w:val="pt-a-000002"/>
    <w:basedOn w:val="a"/>
    <w:rsid w:val="0099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rsid w:val="00992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F0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t-a-000002">
    <w:name w:val="pt-a-000002"/>
    <w:basedOn w:val="a"/>
    <w:rsid w:val="0099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rsid w:val="0099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2022-03-30T15:08:00Z</cp:lastPrinted>
  <dcterms:created xsi:type="dcterms:W3CDTF">2022-10-03T11:38:00Z</dcterms:created>
  <dcterms:modified xsi:type="dcterms:W3CDTF">2022-11-17T13:02:00Z</dcterms:modified>
</cp:coreProperties>
</file>